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50" w:rsidRDefault="00A02029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Памятка о правилах проведения ГИА-9 </w:t>
      </w:r>
    </w:p>
    <w:p w:rsidR="00965650" w:rsidRDefault="00A02029" w:rsidP="0012725C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ознакомления участников ГИА и их родителей (законных представителей) </w:t>
      </w:r>
    </w:p>
    <w:p w:rsidR="0012725C" w:rsidRDefault="0012725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 о ГИА: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итоговая аттестация по образовательным программам основного общего образования</w:t>
      </w:r>
      <w:r w:rsidR="009A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ГИА-9) для выпускников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 классов проводится в форме ОГЭ (ОГЭ - основной государственный экзамен) и/или ГВЭ (государственный выпускной экзамен).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2.ГИА</w:t>
      </w:r>
      <w:r w:rsidR="009A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 включает в себя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четыре экзамена: </w:t>
      </w:r>
    </w:p>
    <w:p w:rsidR="00965650" w:rsidRDefault="00A02029">
      <w:pPr>
        <w:pStyle w:val="a3"/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язык</w:t>
      </w:r>
    </w:p>
    <w:p w:rsidR="00965650" w:rsidRDefault="00A02029">
      <w:pPr>
        <w:pStyle w:val="a3"/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Математика</w:t>
      </w:r>
    </w:p>
    <w:p w:rsidR="00965650" w:rsidRDefault="00A02029">
      <w:pPr>
        <w:pStyle w:val="a3"/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предмета по выбору: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ГИА допускаются обучающие, не имеющие академической задолженности, в полном объеме выполнившие учебный план (имеющие годовые учебные отметки за IX класс не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удовлетворительных).</w:t>
      </w:r>
      <w:r>
        <w:rPr>
          <w:rFonts w:ascii="Times New Roman" w:hAnsi="Times New Roman" w:cs="Times New Roman"/>
          <w:sz w:val="28"/>
          <w:szCs w:val="28"/>
        </w:rPr>
        <w:t xml:space="preserve"> Экстерны допускаются к ГИА при условии получения на промежуточной аттестации отметок не ниже удовлетворительных. Обучающиеся и экстерны допускаются к ГИА-9 при наличии результата «зачёт» за итоговое собеседование по русскому языку.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Заявление для участия в ГИА подается в школе – до 01 марта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(включительно)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Расписание экзаменов ГИА-9 утверждается ежегодно на федеральном уровне совместными приказами Министерства просвещения Российской Федерации и Федеральной службы по надзору в сфере образования и науки (Рособрнадзор).</w:t>
      </w:r>
    </w:p>
    <w:p w:rsidR="00965650" w:rsidRDefault="00A020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целях обеспечения безопасности, обеспечения порядка проведения и предотвращения фактов нарушения порядка проведения ГИА-9 пункты проведения экзаменов (ППЭ) оборудованы стационарными и/или переносными металлоискателями, системами видеонаблюдения и системами подавления сигналов подвижной связи.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ГИА-9 по всем учебным предметам начинается в 10.00.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по образовательным программам основного общего образования (ГЭК-9) Камчатского края.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Результаты ГИА-9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приказом Министерства образования Камчатского края.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10. Обработка экзаменационных работ и утверждение результатов ГИА-9 в Камчатском крае осуществляется в соответствии с региональным графиком </w:t>
      </w:r>
      <w:r>
        <w:rPr>
          <w:rFonts w:ascii="Times New Roman" w:hAnsi="Times New Roman" w:cs="Times New Roman"/>
          <w:sz w:val="28"/>
          <w:szCs w:val="28"/>
        </w:rPr>
        <w:t xml:space="preserve">обработки экзаменационных материалов (ежегодно утверждается приказом Министерства образования Камчатского края).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участников ГИА с утвержденными председателем ГЭК результатами ГИА</w:t>
      </w:r>
      <w:r>
        <w:rPr>
          <w:rFonts w:ascii="Times New Roman" w:hAnsi="Times New Roman" w:cs="Times New Roman"/>
          <w:sz w:val="28"/>
          <w:szCs w:val="28"/>
        </w:rPr>
        <w:t xml:space="preserve">-9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учебному предмету осуществляется в течение одного рабочего дня со дня их передачи в образовательные организации (передача осуществляется посредством АРМ в составе ГИС «Сетевой город»). Указанный день считается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официальным днем объявления результатов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65650" w:rsidRDefault="00A020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17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Предварительная информация о дате, являющейся официальным днём объявления результатов ГИА-9 публикуется на сайте </w:t>
      </w:r>
      <w:hyperlink r:id="rId7" w:tooltip="https://www.gia41.ru/" w:history="1">
        <w:r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https://www.gia41.ru/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разделе «</w:t>
      </w:r>
      <w:hyperlink r:id="rId8" w:tooltip="https://www.gia41.ru/gia9.htm" w:history="1">
        <w:r>
          <w:rPr>
            <w:rStyle w:val="af1"/>
            <w:rFonts w:ascii="Times New Roman" w:eastAsia="Segoe UI" w:hAnsi="Times New Roman" w:cs="Times New Roman"/>
            <w:color w:val="000000"/>
            <w:sz w:val="28"/>
            <w:szCs w:val="28"/>
          </w:rPr>
          <w:t>ГИА-9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Segoe UI" w:hAnsi="Times New Roman" w:cs="Times New Roman"/>
          <w:color w:val="000000"/>
          <w:sz w:val="28"/>
          <w:szCs w:val="28"/>
        </w:rPr>
        <w:t>Даты объявления результатов и подачи апелляций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Обязанности участника экзамена в рамках участия в ГИА: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день экзамена участник экзамена должен прибыть в ППЭ заблаговременно. Вход участников экзамена в ППЭ начинается с 09.00 по местному времени.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случае проведения ГИА по русскому языку (часть 1– изложение), по иностранным языкам (письменная часть, раздел «Аудирование»)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 аудиозаписи). Персональное прослушивание изложения и аудирование для опоздавших участников экзамена не проводится (за исключением случая, когда в аудитории нет других участников экзамена).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диктанта, за исключением, если в аудитории нет других участников.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Повторный общий инструктаж для опоздавших участников экзамена не проводится.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предоставляют необходимую информацию для заполнения регистрационных полей бланков ГИА. 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 день проведения экзамена в ППЭ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участникам экзамена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>меть при себе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связи, электронно-вычислительную технику,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фото-, аудио- и видеоаппаратуру,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материалы, письменные заметки и иные средства хранения и передачи информации.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Запрещено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экзамена на рабочем столе участника ГИА-9, помимо экзаменационных материалов, могут находиться: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гелевая или капиллярная ручка с чернилами черного цвета;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личность;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лекарства и питание (при необходимости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листы бумаги для черновиков (за исключением ОГЭ по иностранным языкам (раздел «Говорение»);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обучения и воспитания, разрешенные для использования на экзамене по отдельным учебным предметам (утверждаются приказом Министерства просвещения.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Участники экзамена, допустившие нарушение указанных требований или иные нарушения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 Акт об удалении с экзамена составляется в двух экземплярах. Первый экземпляр акта выдается лицу,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 </w:t>
      </w:r>
    </w:p>
    <w:p w:rsidR="00965650" w:rsidRDefault="00965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650" w:rsidRDefault="00965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Права участника экзамена в рамках участия в ГИА: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Участник экзамена может при выполнении работы использовать черновики, выдаваемые образовательной организацией, на базе которой организован ППЭ, и делать пометки в КИМ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случае проведения ГИА по иностранным языкам (раздел «Говорение») черновики не выдаются).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Черновики и КИМ не проверяются и записи в них не учитываются при обработке и оценивании.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Участникам экзаменов, не прошедшим ГИА или получившим на ГИА неудовлетворительн</w:t>
      </w:r>
      <w:r w:rsidR="009A533D">
        <w:rPr>
          <w:rFonts w:ascii="Times New Roman" w:hAnsi="Times New Roman" w:cs="Times New Roman"/>
          <w:sz w:val="28"/>
          <w:szCs w:val="28"/>
        </w:rPr>
        <w:t xml:space="preserve">ые результаты более чем по двум </w:t>
      </w:r>
      <w:r>
        <w:rPr>
          <w:rFonts w:ascii="Times New Roman" w:hAnsi="Times New Roman" w:cs="Times New Roman"/>
          <w:sz w:val="28"/>
          <w:szCs w:val="28"/>
        </w:rPr>
        <w:t xml:space="preserve">учебным предметам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Участникам экзаменов, проходящим ГИА только по обязательным учебным предметам, не прошедшим ГИА или получившим на ГИА неудовлетворительные результаты более чем по одному обязательному учебному предмету, либо получившим</w:t>
      </w:r>
      <w:r w:rsidR="009A533D">
        <w:rPr>
          <w:rFonts w:ascii="Times New Roman" w:hAnsi="Times New Roman" w:cs="Times New Roman"/>
          <w:sz w:val="28"/>
          <w:szCs w:val="28"/>
        </w:rPr>
        <w:t xml:space="preserve"> повторно неудовлетворительный </w:t>
      </w:r>
      <w:r>
        <w:rPr>
          <w:rFonts w:ascii="Times New Roman" w:hAnsi="Times New Roman" w:cs="Times New Roman"/>
          <w:sz w:val="28"/>
          <w:szCs w:val="28"/>
        </w:rPr>
        <w:t xml:space="preserve">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и (или) его родители (законные представители) при желании присутствуют при рассмотрении апелляции.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Апелляцию о нарушении установленного порядка проведения ГИА участник экзамена подает в день проведения экзамена члену ГЭК, не покидая ППЭ.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отклонении апелляции;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образовательную организацию, которой они были допущены к ГИА, или непосредственно в конфликтную комиссию.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</w:t>
      </w:r>
      <w:r w:rsidR="009A533D">
        <w:rPr>
          <w:rFonts w:ascii="Times New Roman" w:hAnsi="Times New Roman" w:cs="Times New Roman"/>
          <w:sz w:val="28"/>
          <w:szCs w:val="28"/>
        </w:rPr>
        <w:t xml:space="preserve">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 xml:space="preserve">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заявления об отзыве поданной апелляции конфликтная комиссия рассматривает его апелляцию в установленном порядке. </w:t>
      </w:r>
    </w:p>
    <w:p w:rsidR="00965650" w:rsidRDefault="00965650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подготовлена в соответствии со следующими нормативными правовыми документами, регламентирующими проведение ГИА: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Федеральный закон от 29.12.2012 № 273-ФЗ «Об образовании в Российской Федерации».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Приказ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</w:t>
      </w:r>
    </w:p>
    <w:p w:rsidR="00965650" w:rsidRDefault="00965650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965650" w:rsidRDefault="00965650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правилами проведения ГИА-9 ознакомлен (а): </w:t>
      </w:r>
    </w:p>
    <w:p w:rsidR="00965650" w:rsidRDefault="00965650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ГИА</w:t>
      </w: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___________________(_____________________)</w:t>
      </w: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«___»_______20___г. </w:t>
      </w:r>
    </w:p>
    <w:p w:rsidR="00965650" w:rsidRDefault="00965650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Родитель/законный представитель несовершеннолетнего участника ГИА ___________________(_____________________) </w:t>
      </w: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«___»_______20___г.</w:t>
      </w:r>
    </w:p>
    <w:p w:rsidR="00965650" w:rsidRDefault="0096565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56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18" w:rsidRDefault="00C05B18">
      <w:pPr>
        <w:spacing w:after="0" w:line="240" w:lineRule="auto"/>
      </w:pPr>
      <w:r>
        <w:separator/>
      </w:r>
    </w:p>
  </w:endnote>
  <w:endnote w:type="continuationSeparator" w:id="0">
    <w:p w:rsidR="00C05B18" w:rsidRDefault="00C0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18" w:rsidRDefault="00C05B18">
      <w:pPr>
        <w:spacing w:after="0" w:line="240" w:lineRule="auto"/>
      </w:pPr>
      <w:r>
        <w:separator/>
      </w:r>
    </w:p>
  </w:footnote>
  <w:footnote w:type="continuationSeparator" w:id="0">
    <w:p w:rsidR="00C05B18" w:rsidRDefault="00C05B18">
      <w:pPr>
        <w:spacing w:after="0" w:line="240" w:lineRule="auto"/>
      </w:pPr>
      <w:r>
        <w:continuationSeparator/>
      </w:r>
    </w:p>
  </w:footnote>
  <w:footnote w:id="1">
    <w:p w:rsidR="00965650" w:rsidRDefault="00A02029">
      <w:pPr>
        <w:pStyle w:val="af2"/>
      </w:pPr>
      <w:r>
        <w:rPr>
          <w:rStyle w:val="af4"/>
        </w:rPr>
        <w:footnoteRef/>
      </w:r>
      <w:r>
        <w:t xml:space="preserve"> Необходимость лекарств и питания определяется на этапе подачи заявления на экзамены при предъявлении рекомендаций психолого-медико-педагогической комиссии (ПМПК).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259"/>
    <w:multiLevelType w:val="hybridMultilevel"/>
    <w:tmpl w:val="166A6086"/>
    <w:lvl w:ilvl="0" w:tplc="698A34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E6E8175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65EC1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EDE293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B8529F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AEC0AF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D410FF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CE0EB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46CBB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 w15:restartNumberingAfterBreak="0">
    <w:nsid w:val="4AF44A29"/>
    <w:multiLevelType w:val="hybridMultilevel"/>
    <w:tmpl w:val="ABFA215E"/>
    <w:lvl w:ilvl="0" w:tplc="9FF05FAC">
      <w:start w:val="1"/>
      <w:numFmt w:val="decimal"/>
      <w:lvlText w:val="%1."/>
      <w:lvlJc w:val="left"/>
    </w:lvl>
    <w:lvl w:ilvl="1" w:tplc="D3108D4E">
      <w:start w:val="1"/>
      <w:numFmt w:val="lowerLetter"/>
      <w:lvlText w:val="%2."/>
      <w:lvlJc w:val="left"/>
      <w:pPr>
        <w:ind w:left="1440" w:hanging="360"/>
      </w:pPr>
    </w:lvl>
    <w:lvl w:ilvl="2" w:tplc="705298AC">
      <w:start w:val="1"/>
      <w:numFmt w:val="lowerRoman"/>
      <w:lvlText w:val="%3."/>
      <w:lvlJc w:val="right"/>
      <w:pPr>
        <w:ind w:left="2160" w:hanging="180"/>
      </w:pPr>
    </w:lvl>
    <w:lvl w:ilvl="3" w:tplc="8CE6C918">
      <w:start w:val="1"/>
      <w:numFmt w:val="decimal"/>
      <w:lvlText w:val="%4."/>
      <w:lvlJc w:val="left"/>
      <w:pPr>
        <w:ind w:left="2880" w:hanging="360"/>
      </w:pPr>
    </w:lvl>
    <w:lvl w:ilvl="4" w:tplc="3FF64AB6">
      <w:start w:val="1"/>
      <w:numFmt w:val="lowerLetter"/>
      <w:lvlText w:val="%5."/>
      <w:lvlJc w:val="left"/>
      <w:pPr>
        <w:ind w:left="3600" w:hanging="360"/>
      </w:pPr>
    </w:lvl>
    <w:lvl w:ilvl="5" w:tplc="B3CC1E3E">
      <w:start w:val="1"/>
      <w:numFmt w:val="lowerRoman"/>
      <w:lvlText w:val="%6."/>
      <w:lvlJc w:val="right"/>
      <w:pPr>
        <w:ind w:left="4320" w:hanging="180"/>
      </w:pPr>
    </w:lvl>
    <w:lvl w:ilvl="6" w:tplc="990CD596">
      <w:start w:val="1"/>
      <w:numFmt w:val="decimal"/>
      <w:lvlText w:val="%7."/>
      <w:lvlJc w:val="left"/>
      <w:pPr>
        <w:ind w:left="5040" w:hanging="360"/>
      </w:pPr>
    </w:lvl>
    <w:lvl w:ilvl="7" w:tplc="991C32F0">
      <w:start w:val="1"/>
      <w:numFmt w:val="lowerLetter"/>
      <w:lvlText w:val="%8."/>
      <w:lvlJc w:val="left"/>
      <w:pPr>
        <w:ind w:left="5760" w:hanging="360"/>
      </w:pPr>
    </w:lvl>
    <w:lvl w:ilvl="8" w:tplc="B0BA3E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6287B"/>
    <w:multiLevelType w:val="hybridMultilevel"/>
    <w:tmpl w:val="8276900E"/>
    <w:lvl w:ilvl="0" w:tplc="F1061B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57E422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6A4B8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49443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10D5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42E80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CE8C6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C88F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070EB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6D1B71D2"/>
    <w:multiLevelType w:val="hybridMultilevel"/>
    <w:tmpl w:val="A0241066"/>
    <w:lvl w:ilvl="0" w:tplc="8968C26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41E11A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EB8E24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23834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FDA0BD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4C8FD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DE27E3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01AE72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A5A240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50"/>
    <w:rsid w:val="0012725C"/>
    <w:rsid w:val="00965650"/>
    <w:rsid w:val="009A533D"/>
    <w:rsid w:val="00A02029"/>
    <w:rsid w:val="00C0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ADC9"/>
  <w15:docId w15:val="{6D793D54-91F3-400F-AD1E-88A1EC42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13">
    <w:name w:val="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41.ru/gia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a4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2215</Words>
  <Characters>12630</Characters>
  <Application>Microsoft Office Word</Application>
  <DocSecurity>0</DocSecurity>
  <Lines>105</Lines>
  <Paragraphs>29</Paragraphs>
  <ScaleCrop>false</ScaleCrop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Янович</cp:lastModifiedBy>
  <cp:revision>9</cp:revision>
  <dcterms:created xsi:type="dcterms:W3CDTF">2021-12-14T10:50:00Z</dcterms:created>
  <dcterms:modified xsi:type="dcterms:W3CDTF">2023-12-19T01:38:00Z</dcterms:modified>
</cp:coreProperties>
</file>